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94" w:rsidRDefault="00970EFA" w:rsidP="00694F0E">
      <w:pPr>
        <w:spacing w:line="360" w:lineRule="auto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ANNEXE</w:t>
      </w:r>
      <w:r w:rsidR="008B13FE">
        <w:rPr>
          <w:b/>
          <w:sz w:val="24"/>
          <w:u w:val="single"/>
        </w:rPr>
        <w:t xml:space="preserve"> 2</w:t>
      </w:r>
      <w:r>
        <w:rPr>
          <w:b/>
          <w:sz w:val="24"/>
          <w:u w:val="single"/>
        </w:rPr>
        <w:t xml:space="preserve"> </w:t>
      </w:r>
      <w:r w:rsidR="00694F0E">
        <w:rPr>
          <w:b/>
          <w:sz w:val="24"/>
          <w:u w:val="single"/>
        </w:rPr>
        <w:t>FICHE ACTION</w:t>
      </w:r>
    </w:p>
    <w:p w:rsidR="004A32FF" w:rsidRDefault="004A32FF" w:rsidP="00694F0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La politique d’éducation prioritaire repose sur des principes affichés dans le projet académique </w:t>
      </w:r>
      <w:r w:rsidR="00694F0E">
        <w:rPr>
          <w:sz w:val="24"/>
        </w:rPr>
        <w:t xml:space="preserve">2020. </w:t>
      </w:r>
      <w:r>
        <w:rPr>
          <w:sz w:val="24"/>
        </w:rPr>
        <w:t>Ce projet est défini selon 3 axes. Chaque axe est décliné en 3 priorités.</w:t>
      </w:r>
    </w:p>
    <w:p w:rsidR="004A32FF" w:rsidRDefault="00694F0E" w:rsidP="00694F0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L’équipe de circonscription a retenu  3 priorités : </w:t>
      </w:r>
    </w:p>
    <w:p w:rsidR="00694F0E" w:rsidRPr="00694F0E" w:rsidRDefault="00694F0E" w:rsidP="00694F0E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694F0E">
        <w:rPr>
          <w:sz w:val="24"/>
        </w:rPr>
        <w:t>Inclure tous les élèves dans les apprentissages</w:t>
      </w:r>
    </w:p>
    <w:p w:rsidR="004A32FF" w:rsidRPr="00694F0E" w:rsidRDefault="00694F0E" w:rsidP="00694F0E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694F0E">
        <w:rPr>
          <w:sz w:val="24"/>
        </w:rPr>
        <w:t>Accompagner chaque élève dans un parcours ambitieux et sécurisé</w:t>
      </w:r>
    </w:p>
    <w:p w:rsidR="00694F0E" w:rsidRPr="00694F0E" w:rsidRDefault="00694F0E" w:rsidP="00694F0E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694F0E">
        <w:rPr>
          <w:sz w:val="24"/>
        </w:rPr>
        <w:t>Acquérir les nouveaux langages.</w:t>
      </w:r>
    </w:p>
    <w:p w:rsidR="004A32FF" w:rsidRDefault="004A32FF" w:rsidP="00694F0E">
      <w:pPr>
        <w:spacing w:line="360" w:lineRule="auto"/>
        <w:jc w:val="both"/>
        <w:rPr>
          <w:sz w:val="24"/>
        </w:rPr>
      </w:pPr>
      <w:r>
        <w:rPr>
          <w:sz w:val="24"/>
        </w:rPr>
        <w:t>Toute action menée sur les temps de pondération doit f</w:t>
      </w:r>
      <w:r w:rsidR="00694F0E">
        <w:rPr>
          <w:sz w:val="24"/>
        </w:rPr>
        <w:t>aire l’objet d’une fiche action et doit répondre à l’une de ses priorités.</w:t>
      </w:r>
    </w:p>
    <w:p w:rsidR="004A32FF" w:rsidRDefault="004A32FF" w:rsidP="00694F0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Chaque cycle pourra rédiger 1 à 2 actions pour l’année 2018-2019. Les équipes qui souhaitent poursuivre le travail engagé l’année précédente peuvent continuer </w:t>
      </w:r>
      <w:r w:rsidR="00694F0E">
        <w:rPr>
          <w:sz w:val="24"/>
        </w:rPr>
        <w:t>à s’inscrire dans cette action.</w:t>
      </w:r>
      <w:r w:rsidR="00970EFA">
        <w:rPr>
          <w:sz w:val="24"/>
        </w:rPr>
        <w:t xml:space="preserve"> </w:t>
      </w:r>
      <w:r>
        <w:rPr>
          <w:sz w:val="24"/>
        </w:rPr>
        <w:t xml:space="preserve">Une première action doit porter, en priorité sur les </w:t>
      </w:r>
      <w:proofErr w:type="gramStart"/>
      <w:r>
        <w:rPr>
          <w:sz w:val="24"/>
        </w:rPr>
        <w:t>fondamentaux  et</w:t>
      </w:r>
      <w:proofErr w:type="gramEnd"/>
      <w:r>
        <w:rPr>
          <w:sz w:val="24"/>
        </w:rPr>
        <w:t xml:space="preserve"> une deuxième action pourrait porter  sur les langages (culture artistique et musical</w:t>
      </w:r>
      <w:r w:rsidR="00694F0E">
        <w:rPr>
          <w:sz w:val="24"/>
        </w:rPr>
        <w:t>e</w:t>
      </w:r>
      <w:r>
        <w:rPr>
          <w:sz w:val="24"/>
        </w:rPr>
        <w:t>, culture numérique, culture sportive)</w:t>
      </w:r>
      <w:r w:rsidR="00694F0E">
        <w:rPr>
          <w:sz w:val="24"/>
        </w:rPr>
        <w:t>.</w:t>
      </w:r>
    </w:p>
    <w:p w:rsidR="0041102F" w:rsidRDefault="0041102F" w:rsidP="00694F0E">
      <w:pPr>
        <w:spacing w:line="360" w:lineRule="auto"/>
        <w:jc w:val="both"/>
        <w:rPr>
          <w:sz w:val="24"/>
        </w:rPr>
      </w:pPr>
      <w:r>
        <w:rPr>
          <w:sz w:val="24"/>
        </w:rPr>
        <w:t>L’accompagnement des temps de pondération peut se faire par un ou plu</w:t>
      </w:r>
      <w:r w:rsidR="00694F0E">
        <w:rPr>
          <w:sz w:val="24"/>
        </w:rPr>
        <w:t xml:space="preserve">sieurs CPC, par un formateur REP+ ou par un formateur ESPE. </w:t>
      </w:r>
      <w:r>
        <w:rPr>
          <w:sz w:val="24"/>
        </w:rPr>
        <w:t>Une fiche action sera rédigée par l’équipe de circonscription pour les équipes retenues pour la recherche action Production d’écrits au cycle 2.</w:t>
      </w:r>
    </w:p>
    <w:p w:rsidR="00D80928" w:rsidRDefault="00D80928" w:rsidP="00694F0E">
      <w:pPr>
        <w:spacing w:line="360" w:lineRule="auto"/>
        <w:jc w:val="both"/>
        <w:rPr>
          <w:sz w:val="24"/>
        </w:rPr>
      </w:pPr>
      <w:r w:rsidRPr="008A4394">
        <w:rPr>
          <w:sz w:val="24"/>
        </w:rPr>
        <w:t>Le retour des fiches action est prévu</w:t>
      </w:r>
      <w:r w:rsidR="0041102F">
        <w:rPr>
          <w:sz w:val="24"/>
        </w:rPr>
        <w:t xml:space="preserve"> </w:t>
      </w:r>
      <w:r w:rsidRPr="008A4394">
        <w:rPr>
          <w:sz w:val="24"/>
        </w:rPr>
        <w:t xml:space="preserve"> pour </w:t>
      </w:r>
      <w:r w:rsidRPr="0041102F">
        <w:rPr>
          <w:sz w:val="24"/>
          <w:u w:val="single"/>
        </w:rPr>
        <w:t xml:space="preserve">le 24  septembre </w:t>
      </w:r>
      <w:r w:rsidR="00F10F1B" w:rsidRPr="0041102F">
        <w:rPr>
          <w:sz w:val="24"/>
          <w:u w:val="single"/>
        </w:rPr>
        <w:t xml:space="preserve">2018. </w:t>
      </w:r>
      <w:r w:rsidRPr="008A4394">
        <w:rPr>
          <w:sz w:val="24"/>
        </w:rPr>
        <w:t>Un comité de lecture se déroul</w:t>
      </w:r>
      <w:r w:rsidR="00F34447" w:rsidRPr="008A4394">
        <w:rPr>
          <w:sz w:val="24"/>
        </w:rPr>
        <w:t>era le 27 sept</w:t>
      </w:r>
      <w:r w:rsidRPr="008A4394">
        <w:rPr>
          <w:sz w:val="24"/>
        </w:rPr>
        <w:t xml:space="preserve">embre en circonscription afin de répondre au mieux aux attentes des </w:t>
      </w:r>
      <w:r w:rsidR="0041102F" w:rsidRPr="008A4394">
        <w:rPr>
          <w:sz w:val="24"/>
        </w:rPr>
        <w:t>équipes.</w:t>
      </w:r>
      <w:r w:rsidR="0041102F">
        <w:rPr>
          <w:sz w:val="24"/>
        </w:rPr>
        <w:t xml:space="preserve"> </w:t>
      </w:r>
      <w:r w:rsidR="00F401FC">
        <w:rPr>
          <w:sz w:val="24"/>
        </w:rPr>
        <w:t>Certaines équipes ne pourront rédiger ces fiches qu’après leur premier temps de pondération.</w:t>
      </w:r>
    </w:p>
    <w:p w:rsidR="0041102F" w:rsidRPr="008A4394" w:rsidRDefault="0041102F" w:rsidP="00694F0E">
      <w:pPr>
        <w:spacing w:line="360" w:lineRule="auto"/>
        <w:jc w:val="both"/>
        <w:rPr>
          <w:sz w:val="24"/>
        </w:rPr>
      </w:pPr>
    </w:p>
    <w:p w:rsidR="000242EA" w:rsidRPr="008A4394" w:rsidRDefault="000242EA" w:rsidP="00694F0E">
      <w:pPr>
        <w:spacing w:line="360" w:lineRule="auto"/>
        <w:jc w:val="both"/>
        <w:rPr>
          <w:sz w:val="24"/>
        </w:rPr>
      </w:pPr>
    </w:p>
    <w:sectPr w:rsidR="000242EA" w:rsidRPr="008A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B1FA0"/>
    <w:multiLevelType w:val="hybridMultilevel"/>
    <w:tmpl w:val="EF2C0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26"/>
    <w:rsid w:val="000242EA"/>
    <w:rsid w:val="000C67B1"/>
    <w:rsid w:val="002E7F5B"/>
    <w:rsid w:val="0041102F"/>
    <w:rsid w:val="004A32FF"/>
    <w:rsid w:val="005A39AF"/>
    <w:rsid w:val="00673B16"/>
    <w:rsid w:val="00694F0E"/>
    <w:rsid w:val="007F022B"/>
    <w:rsid w:val="008A4394"/>
    <w:rsid w:val="008B13FE"/>
    <w:rsid w:val="00970EFA"/>
    <w:rsid w:val="009D08E4"/>
    <w:rsid w:val="00CE7F1C"/>
    <w:rsid w:val="00D80928"/>
    <w:rsid w:val="00F10F1B"/>
    <w:rsid w:val="00F34447"/>
    <w:rsid w:val="00F401FC"/>
    <w:rsid w:val="00F5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A442A-19FE-4AFE-A4B1-FD6C627B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4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11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4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110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69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64F6-C20C-41B3-8502-15C36130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Cécilia Gomes</dc:creator>
  <cp:lastModifiedBy>Xav</cp:lastModifiedBy>
  <cp:revision>2</cp:revision>
  <cp:lastPrinted>2018-09-04T08:58:00Z</cp:lastPrinted>
  <dcterms:created xsi:type="dcterms:W3CDTF">2018-11-12T14:14:00Z</dcterms:created>
  <dcterms:modified xsi:type="dcterms:W3CDTF">2018-11-12T14:14:00Z</dcterms:modified>
</cp:coreProperties>
</file>